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B7" w:rsidRPr="00D66809" w:rsidRDefault="00626692" w:rsidP="008648A9">
      <w:pPr>
        <w:spacing w:after="240"/>
        <w:jc w:val="both"/>
        <w:rPr>
          <w:b/>
          <w:color w:val="1F497D" w:themeColor="text2"/>
          <w:sz w:val="36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38DF0932" wp14:editId="5F708241">
            <wp:simplePos x="0" y="0"/>
            <wp:positionH relativeFrom="column">
              <wp:posOffset>4259580</wp:posOffset>
            </wp:positionH>
            <wp:positionV relativeFrom="paragraph">
              <wp:posOffset>89535</wp:posOffset>
            </wp:positionV>
            <wp:extent cx="1497965" cy="1344295"/>
            <wp:effectExtent l="38100" t="38100" r="102235" b="103505"/>
            <wp:wrapTight wrapText="bothSides">
              <wp:wrapPolygon edited="0">
                <wp:start x="0" y="-612"/>
                <wp:lineTo x="-549" y="-306"/>
                <wp:lineTo x="-549" y="22039"/>
                <wp:lineTo x="0" y="22957"/>
                <wp:lineTo x="22250" y="22957"/>
                <wp:lineTo x="22799" y="19590"/>
                <wp:lineTo x="22799" y="4591"/>
                <wp:lineTo x="22250" y="0"/>
                <wp:lineTo x="22250" y="-612"/>
                <wp:lineTo x="0" y="-612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1344295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srgbClr val="1F497D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051" w:rsidRPr="00D66809">
        <w:rPr>
          <w:b/>
          <w:color w:val="1F497D" w:themeColor="text2"/>
          <w:sz w:val="36"/>
        </w:rPr>
        <w:t>Family spája pomoc pre ohrozené rodiny</w:t>
      </w:r>
      <w:r w:rsidR="00D66809" w:rsidRPr="00D66809">
        <w:rPr>
          <w:b/>
          <w:color w:val="1F497D" w:themeColor="text2"/>
          <w:sz w:val="36"/>
        </w:rPr>
        <w:t xml:space="preserve"> </w:t>
      </w:r>
    </w:p>
    <w:p w:rsidR="008648A9" w:rsidRPr="00225C99" w:rsidRDefault="00425CE0" w:rsidP="00626692">
      <w:pPr>
        <w:jc w:val="both"/>
        <w:rPr>
          <w:sz w:val="24"/>
        </w:rPr>
      </w:pPr>
      <w:r>
        <w:rPr>
          <w:b/>
          <w:color w:val="000000" w:themeColor="text1"/>
          <w:sz w:val="24"/>
        </w:rPr>
        <w:t>Bezmála</w:t>
      </w:r>
      <w:r w:rsidR="00225C99">
        <w:rPr>
          <w:b/>
          <w:color w:val="000000" w:themeColor="text1"/>
          <w:sz w:val="24"/>
        </w:rPr>
        <w:t xml:space="preserve"> </w:t>
      </w:r>
      <w:r>
        <w:rPr>
          <w:b/>
          <w:color w:val="000000" w:themeColor="text1"/>
          <w:sz w:val="24"/>
        </w:rPr>
        <w:t>100</w:t>
      </w:r>
      <w:r w:rsidR="00225C99">
        <w:rPr>
          <w:b/>
          <w:color w:val="000000" w:themeColor="text1"/>
          <w:sz w:val="24"/>
        </w:rPr>
        <w:t xml:space="preserve"> detí ročne </w:t>
      </w:r>
      <w:r w:rsidR="0038639C">
        <w:rPr>
          <w:b/>
          <w:color w:val="000000" w:themeColor="text1"/>
          <w:sz w:val="24"/>
        </w:rPr>
        <w:t xml:space="preserve">musia </w:t>
      </w:r>
      <w:r w:rsidR="00225C99">
        <w:rPr>
          <w:b/>
          <w:color w:val="000000" w:themeColor="text1"/>
          <w:sz w:val="24"/>
        </w:rPr>
        <w:t>v</w:t>
      </w:r>
      <w:r w:rsidR="00111BD7">
        <w:rPr>
          <w:b/>
          <w:color w:val="000000" w:themeColor="text1"/>
          <w:sz w:val="24"/>
        </w:rPr>
        <w:t xml:space="preserve"> Žilinskom</w:t>
      </w:r>
      <w:r w:rsidR="00225C99">
        <w:rPr>
          <w:b/>
          <w:color w:val="000000" w:themeColor="text1"/>
          <w:sz w:val="24"/>
        </w:rPr>
        <w:t> </w:t>
      </w:r>
      <w:r w:rsidR="00111BD7">
        <w:rPr>
          <w:b/>
          <w:color w:val="000000" w:themeColor="text1"/>
          <w:sz w:val="24"/>
        </w:rPr>
        <w:t xml:space="preserve">kraji </w:t>
      </w:r>
      <w:r w:rsidR="0038639C">
        <w:rPr>
          <w:b/>
          <w:color w:val="000000" w:themeColor="text1"/>
          <w:sz w:val="24"/>
        </w:rPr>
        <w:t xml:space="preserve">úrady </w:t>
      </w:r>
      <w:r w:rsidR="007C725F">
        <w:rPr>
          <w:b/>
          <w:color w:val="000000" w:themeColor="text1"/>
          <w:sz w:val="24"/>
        </w:rPr>
        <w:t>odob</w:t>
      </w:r>
      <w:r w:rsidR="0038639C">
        <w:rPr>
          <w:b/>
          <w:color w:val="000000" w:themeColor="text1"/>
          <w:sz w:val="24"/>
        </w:rPr>
        <w:t>rať</w:t>
      </w:r>
      <w:r w:rsidR="007C725F">
        <w:rPr>
          <w:b/>
          <w:color w:val="000000" w:themeColor="text1"/>
          <w:sz w:val="24"/>
        </w:rPr>
        <w:t xml:space="preserve"> kvôli zlyhávaniu vlastných rodín. </w:t>
      </w:r>
      <w:r w:rsidR="00496058" w:rsidRPr="00225C99">
        <w:rPr>
          <w:b/>
          <w:color w:val="000000" w:themeColor="text1"/>
          <w:sz w:val="24"/>
        </w:rPr>
        <w:t xml:space="preserve">Zachrániť </w:t>
      </w:r>
      <w:r w:rsidR="00225C99">
        <w:rPr>
          <w:b/>
          <w:color w:val="000000" w:themeColor="text1"/>
          <w:sz w:val="24"/>
        </w:rPr>
        <w:t xml:space="preserve">aspoň </w:t>
      </w:r>
      <w:r w:rsidR="00C40E26">
        <w:rPr>
          <w:b/>
          <w:color w:val="000000" w:themeColor="text1"/>
          <w:sz w:val="24"/>
        </w:rPr>
        <w:t>50</w:t>
      </w:r>
      <w:r w:rsidR="00225C99">
        <w:rPr>
          <w:b/>
          <w:color w:val="000000" w:themeColor="text1"/>
          <w:sz w:val="24"/>
        </w:rPr>
        <w:t xml:space="preserve"> </w:t>
      </w:r>
      <w:r w:rsidR="007C725F">
        <w:rPr>
          <w:b/>
          <w:color w:val="000000" w:themeColor="text1"/>
          <w:sz w:val="24"/>
        </w:rPr>
        <w:t xml:space="preserve">takýchto </w:t>
      </w:r>
      <w:r w:rsidR="00496058" w:rsidRPr="00225C99">
        <w:rPr>
          <w:b/>
          <w:color w:val="000000" w:themeColor="text1"/>
          <w:sz w:val="24"/>
        </w:rPr>
        <w:t>rodín</w:t>
      </w:r>
      <w:r w:rsidR="00DC2036">
        <w:rPr>
          <w:b/>
          <w:color w:val="000000" w:themeColor="text1"/>
          <w:sz w:val="24"/>
        </w:rPr>
        <w:t xml:space="preserve"> </w:t>
      </w:r>
      <w:r w:rsidR="00C40E26">
        <w:rPr>
          <w:b/>
          <w:color w:val="000000" w:themeColor="text1"/>
          <w:sz w:val="24"/>
        </w:rPr>
        <w:t>a </w:t>
      </w:r>
      <w:r w:rsidR="00DC2036">
        <w:rPr>
          <w:b/>
          <w:color w:val="000000" w:themeColor="text1"/>
          <w:sz w:val="24"/>
        </w:rPr>
        <w:t xml:space="preserve">znížiť </w:t>
      </w:r>
      <w:r w:rsidR="00C40E26">
        <w:rPr>
          <w:b/>
          <w:color w:val="000000" w:themeColor="text1"/>
          <w:sz w:val="24"/>
        </w:rPr>
        <w:t>tak počet detí, ktor</w:t>
      </w:r>
      <w:r w:rsidR="00D71758">
        <w:rPr>
          <w:b/>
          <w:color w:val="000000" w:themeColor="text1"/>
          <w:sz w:val="24"/>
        </w:rPr>
        <w:t>ým hrozí, že budú vyrastať mimo biologickej rodiny,</w:t>
      </w:r>
      <w:r w:rsidR="00C40E26">
        <w:rPr>
          <w:b/>
          <w:color w:val="000000" w:themeColor="text1"/>
          <w:sz w:val="24"/>
        </w:rPr>
        <w:t xml:space="preserve"> je </w:t>
      </w:r>
      <w:r w:rsidR="008648A9" w:rsidRPr="00225C99">
        <w:rPr>
          <w:b/>
          <w:color w:val="000000" w:themeColor="text1"/>
          <w:sz w:val="24"/>
        </w:rPr>
        <w:t xml:space="preserve">cieľom projektu </w:t>
      </w:r>
      <w:r w:rsidR="00111BD7">
        <w:rPr>
          <w:b/>
          <w:color w:val="000000" w:themeColor="text1"/>
          <w:sz w:val="24"/>
        </w:rPr>
        <w:t>,,</w:t>
      </w:r>
      <w:r w:rsidR="008648A9" w:rsidRPr="00225C99">
        <w:rPr>
          <w:b/>
          <w:color w:val="000000" w:themeColor="text1"/>
          <w:sz w:val="24"/>
        </w:rPr>
        <w:t>Family – rodina na prvom mieste</w:t>
      </w:r>
      <w:r w:rsidR="00111BD7">
        <w:rPr>
          <w:b/>
          <w:color w:val="000000" w:themeColor="text1"/>
          <w:sz w:val="24"/>
        </w:rPr>
        <w:t>“</w:t>
      </w:r>
      <w:r w:rsidR="005E664D">
        <w:rPr>
          <w:b/>
          <w:color w:val="000000" w:themeColor="text1"/>
          <w:sz w:val="24"/>
        </w:rPr>
        <w:t>.</w:t>
      </w:r>
      <w:r w:rsidR="008648A9" w:rsidRPr="00225C99">
        <w:rPr>
          <w:b/>
          <w:color w:val="000000" w:themeColor="text1"/>
          <w:sz w:val="24"/>
        </w:rPr>
        <w:t xml:space="preserve"> </w:t>
      </w:r>
      <w:r w:rsidR="00383E51">
        <w:rPr>
          <w:b/>
          <w:color w:val="000000" w:themeColor="text1"/>
          <w:sz w:val="24"/>
        </w:rPr>
        <w:t>Projekt</w:t>
      </w:r>
      <w:r w:rsidR="005E664D">
        <w:rPr>
          <w:b/>
          <w:color w:val="000000" w:themeColor="text1"/>
          <w:sz w:val="24"/>
        </w:rPr>
        <w:t>,</w:t>
      </w:r>
      <w:r w:rsidR="00383E51">
        <w:rPr>
          <w:b/>
          <w:color w:val="000000" w:themeColor="text1"/>
          <w:sz w:val="24"/>
        </w:rPr>
        <w:t xml:space="preserve"> </w:t>
      </w:r>
      <w:r w:rsidR="005E664D">
        <w:rPr>
          <w:b/>
          <w:color w:val="000000" w:themeColor="text1"/>
          <w:sz w:val="24"/>
        </w:rPr>
        <w:t xml:space="preserve">ktorý iniciovala </w:t>
      </w:r>
      <w:r w:rsidR="005E664D" w:rsidRPr="00225C99">
        <w:rPr>
          <w:b/>
          <w:color w:val="000000" w:themeColor="text1"/>
          <w:sz w:val="24"/>
        </w:rPr>
        <w:t>Nadácia J&amp;T</w:t>
      </w:r>
      <w:r w:rsidR="005E664D">
        <w:rPr>
          <w:b/>
          <w:color w:val="000000" w:themeColor="text1"/>
          <w:sz w:val="24"/>
        </w:rPr>
        <w:t xml:space="preserve">, </w:t>
      </w:r>
      <w:r w:rsidR="00383E51">
        <w:rPr>
          <w:b/>
          <w:color w:val="000000" w:themeColor="text1"/>
          <w:sz w:val="24"/>
        </w:rPr>
        <w:t>sp</w:t>
      </w:r>
      <w:r w:rsidR="007C725F">
        <w:rPr>
          <w:b/>
          <w:color w:val="000000" w:themeColor="text1"/>
          <w:sz w:val="24"/>
        </w:rPr>
        <w:t>ája</w:t>
      </w:r>
      <w:r w:rsidR="00C40E26">
        <w:rPr>
          <w:b/>
          <w:color w:val="000000" w:themeColor="text1"/>
          <w:sz w:val="24"/>
        </w:rPr>
        <w:t xml:space="preserve"> </w:t>
      </w:r>
      <w:r w:rsidR="00383E51">
        <w:rPr>
          <w:b/>
          <w:color w:val="000000" w:themeColor="text1"/>
          <w:sz w:val="24"/>
        </w:rPr>
        <w:t>o</w:t>
      </w:r>
      <w:r w:rsidR="00383E51" w:rsidRPr="00225C99">
        <w:rPr>
          <w:b/>
          <w:color w:val="000000" w:themeColor="text1"/>
          <w:sz w:val="24"/>
        </w:rPr>
        <w:t>rganizáci</w:t>
      </w:r>
      <w:r w:rsidR="00383E51">
        <w:rPr>
          <w:b/>
          <w:color w:val="000000" w:themeColor="text1"/>
          <w:sz w:val="24"/>
        </w:rPr>
        <w:t>e</w:t>
      </w:r>
      <w:r w:rsidR="00C40E26">
        <w:rPr>
          <w:b/>
          <w:color w:val="000000" w:themeColor="text1"/>
          <w:sz w:val="24"/>
        </w:rPr>
        <w:t xml:space="preserve"> a</w:t>
      </w:r>
      <w:r w:rsidR="00DC2036">
        <w:rPr>
          <w:b/>
          <w:color w:val="000000" w:themeColor="text1"/>
          <w:sz w:val="24"/>
        </w:rPr>
        <w:t xml:space="preserve"> občianske </w:t>
      </w:r>
      <w:r w:rsidR="00C40E26">
        <w:rPr>
          <w:b/>
          <w:color w:val="000000" w:themeColor="text1"/>
          <w:sz w:val="24"/>
        </w:rPr>
        <w:t>združenia</w:t>
      </w:r>
      <w:r w:rsidR="00CE688E">
        <w:rPr>
          <w:b/>
          <w:color w:val="000000" w:themeColor="text1"/>
          <w:sz w:val="24"/>
        </w:rPr>
        <w:t>,</w:t>
      </w:r>
      <w:r w:rsidR="00C40E26">
        <w:rPr>
          <w:b/>
          <w:color w:val="000000" w:themeColor="text1"/>
          <w:sz w:val="24"/>
        </w:rPr>
        <w:t xml:space="preserve"> aby</w:t>
      </w:r>
      <w:r w:rsidR="00383E51">
        <w:rPr>
          <w:b/>
          <w:color w:val="000000" w:themeColor="text1"/>
          <w:sz w:val="24"/>
        </w:rPr>
        <w:t> rodinám v</w:t>
      </w:r>
      <w:r w:rsidR="00C40E26">
        <w:rPr>
          <w:b/>
          <w:color w:val="000000" w:themeColor="text1"/>
          <w:sz w:val="24"/>
        </w:rPr>
        <w:t> </w:t>
      </w:r>
      <w:r w:rsidR="00383E51">
        <w:rPr>
          <w:b/>
          <w:color w:val="000000" w:themeColor="text1"/>
          <w:sz w:val="24"/>
        </w:rPr>
        <w:t>kríze</w:t>
      </w:r>
      <w:r w:rsidR="00C40E26">
        <w:rPr>
          <w:b/>
          <w:color w:val="000000" w:themeColor="text1"/>
          <w:sz w:val="24"/>
        </w:rPr>
        <w:t xml:space="preserve"> </w:t>
      </w:r>
      <w:r w:rsidR="00111BD7">
        <w:rPr>
          <w:b/>
          <w:color w:val="000000" w:themeColor="text1"/>
          <w:sz w:val="24"/>
        </w:rPr>
        <w:t xml:space="preserve">sprístupnil </w:t>
      </w:r>
      <w:r w:rsidR="00383E51">
        <w:rPr>
          <w:b/>
          <w:color w:val="000000" w:themeColor="text1"/>
          <w:sz w:val="24"/>
        </w:rPr>
        <w:t xml:space="preserve">komplexnú pomoc na </w:t>
      </w:r>
      <w:r w:rsidR="00111BD7">
        <w:rPr>
          <w:b/>
          <w:color w:val="000000" w:themeColor="text1"/>
          <w:sz w:val="24"/>
        </w:rPr>
        <w:t xml:space="preserve">jednom mieste </w:t>
      </w:r>
      <w:r w:rsidR="007C725F">
        <w:rPr>
          <w:b/>
          <w:color w:val="000000" w:themeColor="text1"/>
          <w:sz w:val="24"/>
        </w:rPr>
        <w:t>–</w:t>
      </w:r>
      <w:r w:rsidR="00111BD7">
        <w:rPr>
          <w:b/>
          <w:color w:val="000000" w:themeColor="text1"/>
          <w:sz w:val="24"/>
        </w:rPr>
        <w:t xml:space="preserve"> </w:t>
      </w:r>
      <w:r w:rsidR="007C725F">
        <w:rPr>
          <w:b/>
          <w:color w:val="000000" w:themeColor="text1"/>
          <w:sz w:val="24"/>
        </w:rPr>
        <w:t xml:space="preserve">na </w:t>
      </w:r>
      <w:r w:rsidR="00383E51" w:rsidRPr="00225C99">
        <w:rPr>
          <w:b/>
          <w:sz w:val="24"/>
        </w:rPr>
        <w:t xml:space="preserve">bezplatnej linke </w:t>
      </w:r>
      <w:r w:rsidR="00383E51" w:rsidRPr="00C40E26">
        <w:rPr>
          <w:b/>
          <w:color w:val="FF0000"/>
          <w:sz w:val="24"/>
        </w:rPr>
        <w:t>0800/121 682</w:t>
      </w:r>
      <w:r w:rsidR="00CE688E">
        <w:rPr>
          <w:b/>
          <w:color w:val="FF0000"/>
          <w:sz w:val="24"/>
        </w:rPr>
        <w:t xml:space="preserve"> </w:t>
      </w:r>
      <w:r w:rsidR="00383E51" w:rsidRPr="00225C99">
        <w:rPr>
          <w:b/>
          <w:sz w:val="24"/>
        </w:rPr>
        <w:t xml:space="preserve">alebo stránke </w:t>
      </w:r>
      <w:hyperlink r:id="rId8" w:history="1">
        <w:r w:rsidR="00383E51" w:rsidRPr="00225C99">
          <w:rPr>
            <w:rStyle w:val="Hypertextovprepojenie"/>
            <w:sz w:val="24"/>
          </w:rPr>
          <w:t>www.familykampan.sk</w:t>
        </w:r>
      </w:hyperlink>
    </w:p>
    <w:p w:rsidR="00EB4E71" w:rsidRPr="00EB4E71" w:rsidRDefault="00EB4E71" w:rsidP="008648A9">
      <w:pPr>
        <w:spacing w:line="240" w:lineRule="auto"/>
        <w:jc w:val="both"/>
        <w:rPr>
          <w:color w:val="1F497D" w:themeColor="text2"/>
        </w:rPr>
      </w:pPr>
      <w:r w:rsidRPr="00EB4E71">
        <w:rPr>
          <w:rFonts w:hAnsi="Calibri"/>
          <w:noProof/>
          <w:color w:val="1F497D" w:themeColor="text2"/>
          <w:kern w:val="24"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21E49E20" wp14:editId="5A92F07D">
                <wp:extent cx="5758958" cy="1890215"/>
                <wp:effectExtent l="38100" t="38100" r="108585" b="110490"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958" cy="189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25C99" w:rsidRDefault="00225C99" w:rsidP="00C40E26">
                            <w:pPr>
                              <w:spacing w:after="60"/>
                              <w:jc w:val="both"/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Matka, ktorá sa sama stará o dve maloleté deti, z</w:t>
                            </w:r>
                            <w:r w:rsidR="00383E51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 ktorých 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jedno má zdravotné problémy,</w:t>
                            </w:r>
                            <w:r w:rsidRPr="00D66809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zostala dlhodobo práceneschopná. Výživné </w:t>
                            </w:r>
                            <w:r w:rsidR="00383E51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jej 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bývalý partner </w:t>
                            </w:r>
                            <w:r w:rsidR="00383E51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platí len 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sporadicky. </w:t>
                            </w:r>
                            <w:r w:rsidR="00383E51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Matka ktorá momentálne 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čaká na schválenie invalidného dôchodku a</w:t>
                            </w:r>
                            <w:r w:rsidR="00383E51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 priznanie 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opatrovateľského príspevku</w:t>
                            </w:r>
                            <w:r w:rsidR="00383E51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 sa tak ocitla v existenčnej kríze a hrozí jej odobratie detí. 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Potrebuje podporné</w:t>
                            </w:r>
                            <w:r w:rsidR="00383E51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 sociálne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 služby ale taktiež pomoc na preklenut</w:t>
                            </w:r>
                            <w:r w:rsidR="00383E51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ie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 tohto obdobia.</w:t>
                            </w:r>
                          </w:p>
                          <w:p w:rsidR="00C40E26" w:rsidRDefault="00C40E26" w:rsidP="00C40E2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---</w:t>
                            </w:r>
                          </w:p>
                          <w:p w:rsidR="00951727" w:rsidRDefault="00951727" w:rsidP="00EB4E71">
                            <w:pPr>
                              <w:jc w:val="both"/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Stará ma</w:t>
                            </w:r>
                            <w:r w:rsidR="00626692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ma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 má v náhradnej osobnej starostlivosti ťažko zdravotne postihnutú vnučku</w:t>
                            </w:r>
                            <w:r w:rsidR="00383E51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. Po smrti manžela jej vznikol 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nedoplatok za spotrebu vody, ktorý nedokázala</w:t>
                            </w:r>
                            <w:r w:rsidR="00EB4E71" w:rsidRPr="00D66809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 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uhradiť. Dlh sa priebežne zvyšoval a momentálne </w:t>
                            </w:r>
                            <w:r w:rsidR="00C40E26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jej 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hrozí z tohto dôvodu, že príd</w:t>
                            </w:r>
                            <w:r w:rsidR="00C40E26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e 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o bývanie a</w:t>
                            </w:r>
                            <w:r w:rsidR="00C40E26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 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skončia</w:t>
                            </w:r>
                            <w:r w:rsidR="00C40E26"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 xml:space="preserve"> obe </w:t>
                            </w:r>
                            <w:r>
                              <w:rPr>
                                <w:rFonts w:hAnsi="Calibri"/>
                                <w:b/>
                                <w:color w:val="1F497D" w:themeColor="text2"/>
                                <w:kern w:val="24"/>
                                <w:lang w:eastAsia="sk-SK"/>
                              </w:rPr>
                              <w:t>na ulici.</w:t>
                            </w:r>
                          </w:p>
                          <w:p w:rsidR="00225C99" w:rsidRDefault="00225C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width:453.45pt;height:14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" strokecolor="#1f497d [3215]" strokeweight=".25pt">
                <v:shadow on="t" color="black" opacity="26214f" origin="-.5,-.5" offset=".74836mm,.74836mm"/>
                <v:textbox>
                  <w:txbxContent>
                    <w:p w:rsidR="00225C99" w:rsidRDefault="00225C99" w:rsidP="00C40E26">
                      <w:pPr>
                        <w:spacing w:after="60"/>
                        <w:jc w:val="both"/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</w:pP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Matka, ktorá sa sama stará o dve maloleté deti, z</w:t>
                      </w:r>
                      <w:r w:rsidR="00383E51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 ktorých 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jedno má zdravotné problémy,</w:t>
                      </w:r>
                      <w:r w:rsidRPr="00D66809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zostala dlhodobo práceneschopná. Výživné </w:t>
                      </w:r>
                      <w:r w:rsidR="00383E51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jej 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bývalý partner </w:t>
                      </w:r>
                      <w:r w:rsidR="00383E51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platí len 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sporadicky. </w:t>
                      </w:r>
                      <w:r w:rsidR="00383E51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Matka ktorá momentálne 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čaká na schválenie invalidného dôchodku a</w:t>
                      </w:r>
                      <w:r w:rsidR="00383E51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 priznanie 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opatrovateľského príspevku</w:t>
                      </w:r>
                      <w:r w:rsidR="00383E51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 sa tak ocitla v existenčnej kríze a hrozí jej odobratie detí. 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Potrebuje podporné</w:t>
                      </w:r>
                      <w:r w:rsidR="00383E51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 sociálne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 služby ale taktiež pomoc na preklenut</w:t>
                      </w:r>
                      <w:r w:rsidR="00383E51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ie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 tohto obdobia.</w:t>
                      </w:r>
                    </w:p>
                    <w:p w:rsidR="00C40E26" w:rsidRDefault="00C40E26" w:rsidP="00C40E26">
                      <w:pPr>
                        <w:spacing w:after="0"/>
                        <w:jc w:val="center"/>
                      </w:pP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---</w:t>
                      </w:r>
                    </w:p>
                    <w:p w:rsidR="00951727" w:rsidRDefault="00951727" w:rsidP="00EB4E71">
                      <w:pPr>
                        <w:jc w:val="both"/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</w:pP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Stará ma</w:t>
                      </w:r>
                      <w:r w:rsidR="00626692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ma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 má v náhradnej osobnej starostlivosti ťažko zdravotne postihnutú vnučku</w:t>
                      </w:r>
                      <w:r w:rsidR="00383E51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. Po smrti manžela jej vznikol 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nedoplatok za spotrebu vody, ktorý nedokázala</w:t>
                      </w:r>
                      <w:r w:rsidR="00EB4E71" w:rsidRPr="00D66809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 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uhradiť. Dlh sa priebežne zvyšoval a momentálne </w:t>
                      </w:r>
                      <w:r w:rsidR="00C40E26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jej 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hrozí z tohto dôvodu, že príd</w:t>
                      </w:r>
                      <w:r w:rsidR="00C40E26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e 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o bývanie a</w:t>
                      </w:r>
                      <w:r w:rsidR="00C40E26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 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skončia</w:t>
                      </w:r>
                      <w:r w:rsidR="00C40E26"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 xml:space="preserve"> obe </w:t>
                      </w:r>
                      <w:r>
                        <w:rPr>
                          <w:rFonts w:hAnsi="Calibri"/>
                          <w:b/>
                          <w:color w:val="1F497D" w:themeColor="text2"/>
                          <w:kern w:val="24"/>
                          <w:lang w:eastAsia="sk-SK"/>
                        </w:rPr>
                        <w:t>na ulici.</w:t>
                      </w:r>
                    </w:p>
                    <w:p w:rsidR="00225C99" w:rsidRDefault="00225C99"/>
                  </w:txbxContent>
                </v:textbox>
                <w10:anchorlock/>
              </v:shape>
            </w:pict>
          </mc:Fallback>
        </mc:AlternateContent>
      </w:r>
    </w:p>
    <w:p w:rsidR="00383E51" w:rsidRPr="00C40E26" w:rsidRDefault="002B204D" w:rsidP="00C40E26">
      <w:pPr>
        <w:spacing w:after="120" w:line="240" w:lineRule="auto"/>
        <w:jc w:val="both"/>
        <w:rPr>
          <w:color w:val="000000" w:themeColor="text1"/>
        </w:rPr>
      </w:pPr>
      <w:r w:rsidRPr="00C40E26">
        <w:rPr>
          <w:color w:val="000000" w:themeColor="text1"/>
        </w:rPr>
        <w:t>,,</w:t>
      </w:r>
      <w:r w:rsidR="00D0567C" w:rsidRPr="00C40E26">
        <w:rPr>
          <w:i/>
          <w:color w:val="000000" w:themeColor="text1"/>
        </w:rPr>
        <w:t xml:space="preserve">To sú len dva z typických príkladov, s ktorými sa stretávame v praxi. </w:t>
      </w:r>
      <w:r w:rsidRPr="00C40E26">
        <w:rPr>
          <w:i/>
          <w:color w:val="000000" w:themeColor="text1"/>
        </w:rPr>
        <w:t>Na Slovensku každoročne zlyháva</w:t>
      </w:r>
      <w:r w:rsidR="006C26EB" w:rsidRPr="00C40E26">
        <w:rPr>
          <w:i/>
          <w:color w:val="000000" w:themeColor="text1"/>
        </w:rPr>
        <w:t>jú</w:t>
      </w:r>
      <w:r w:rsidRPr="00C40E26">
        <w:rPr>
          <w:i/>
          <w:color w:val="000000" w:themeColor="text1"/>
        </w:rPr>
        <w:t xml:space="preserve"> </w:t>
      </w:r>
      <w:r w:rsidR="006C26EB" w:rsidRPr="00C40E26">
        <w:rPr>
          <w:i/>
          <w:color w:val="000000" w:themeColor="text1"/>
        </w:rPr>
        <w:t>stovky</w:t>
      </w:r>
      <w:r w:rsidRPr="00C40E26">
        <w:rPr>
          <w:i/>
          <w:color w:val="000000" w:themeColor="text1"/>
        </w:rPr>
        <w:t xml:space="preserve"> rodín, ktorých nepriaznivá životná situácia priamo ohrozuje výchovu a starostlivosť o ich deti. Až v 70 % prípadov rodina v kríze bojuje s viacerými problémami súčasne</w:t>
      </w:r>
      <w:r w:rsidR="009C118A" w:rsidRPr="00C40E26">
        <w:rPr>
          <w:i/>
          <w:color w:val="000000" w:themeColor="text1"/>
        </w:rPr>
        <w:t>,</w:t>
      </w:r>
      <w:r w:rsidR="00D0567C" w:rsidRPr="00C40E26">
        <w:rPr>
          <w:i/>
          <w:color w:val="000000" w:themeColor="text1"/>
        </w:rPr>
        <w:t xml:space="preserve"> a</w:t>
      </w:r>
      <w:r w:rsidR="009C118A" w:rsidRPr="00C40E26">
        <w:rPr>
          <w:i/>
          <w:color w:val="000000" w:themeColor="text1"/>
        </w:rPr>
        <w:t> </w:t>
      </w:r>
      <w:r w:rsidR="00DC2036">
        <w:rPr>
          <w:i/>
          <w:color w:val="000000" w:themeColor="text1"/>
        </w:rPr>
        <w:t>teda</w:t>
      </w:r>
      <w:r w:rsidR="009C118A" w:rsidRPr="00C40E26">
        <w:rPr>
          <w:i/>
          <w:color w:val="000000" w:themeColor="text1"/>
        </w:rPr>
        <w:t xml:space="preserve"> </w:t>
      </w:r>
      <w:r w:rsidR="00D0567C" w:rsidRPr="00C40E26">
        <w:rPr>
          <w:i/>
          <w:color w:val="000000" w:themeColor="text1"/>
        </w:rPr>
        <w:t>potrebuje  pomoc nie v jednej, ale vo viacerých oblastiach</w:t>
      </w:r>
      <w:r w:rsidR="00DC2036">
        <w:rPr>
          <w:i/>
          <w:color w:val="000000" w:themeColor="text1"/>
        </w:rPr>
        <w:t>. N</w:t>
      </w:r>
      <w:r w:rsidR="00D704F7" w:rsidRPr="00C40E26">
        <w:rPr>
          <w:i/>
          <w:color w:val="000000" w:themeColor="text1"/>
        </w:rPr>
        <w:t xml:space="preserve">apríklad pomoc </w:t>
      </w:r>
      <w:r w:rsidR="00D0567C" w:rsidRPr="00C40E26">
        <w:rPr>
          <w:i/>
          <w:color w:val="000000" w:themeColor="text1"/>
        </w:rPr>
        <w:t>psychológa,</w:t>
      </w:r>
      <w:r w:rsidR="00D704F7" w:rsidRPr="00C40E26">
        <w:rPr>
          <w:i/>
          <w:color w:val="000000" w:themeColor="text1"/>
        </w:rPr>
        <w:t xml:space="preserve"> právnika a</w:t>
      </w:r>
      <w:r w:rsidR="009C118A" w:rsidRPr="00C40E26">
        <w:rPr>
          <w:i/>
          <w:color w:val="000000" w:themeColor="text1"/>
        </w:rPr>
        <w:t>j</w:t>
      </w:r>
      <w:r w:rsidR="00D0567C" w:rsidRPr="00C40E26">
        <w:rPr>
          <w:i/>
          <w:color w:val="000000" w:themeColor="text1"/>
        </w:rPr>
        <w:t xml:space="preserve"> sociálnu pomoc</w:t>
      </w:r>
      <w:r w:rsidRPr="00C40E26">
        <w:rPr>
          <w:color w:val="000000" w:themeColor="text1"/>
        </w:rPr>
        <w:t>“ vysvetlila Ga</w:t>
      </w:r>
      <w:r w:rsidR="00D66809" w:rsidRPr="00C40E26">
        <w:rPr>
          <w:color w:val="000000" w:themeColor="text1"/>
        </w:rPr>
        <w:t xml:space="preserve">briela Cabanová, riaditeľka </w:t>
      </w:r>
      <w:r w:rsidR="006C26EB" w:rsidRPr="00C40E26">
        <w:rPr>
          <w:color w:val="000000" w:themeColor="text1"/>
        </w:rPr>
        <w:t>N</w:t>
      </w:r>
      <w:r w:rsidR="00D66809" w:rsidRPr="00C40E26">
        <w:rPr>
          <w:color w:val="000000" w:themeColor="text1"/>
        </w:rPr>
        <w:t>adácie J&amp;T</w:t>
      </w:r>
      <w:r w:rsidR="009C118A" w:rsidRPr="00C40E26">
        <w:rPr>
          <w:color w:val="000000" w:themeColor="text1"/>
        </w:rPr>
        <w:t>.</w:t>
      </w:r>
      <w:r w:rsidR="00D66809" w:rsidRPr="00C40E26">
        <w:rPr>
          <w:color w:val="000000" w:themeColor="text1"/>
        </w:rPr>
        <w:t xml:space="preserve"> </w:t>
      </w:r>
    </w:p>
    <w:p w:rsidR="00291656" w:rsidRPr="00C40E26" w:rsidRDefault="002B204D" w:rsidP="00C40E26">
      <w:pPr>
        <w:spacing w:after="120" w:line="240" w:lineRule="auto"/>
        <w:jc w:val="both"/>
        <w:rPr>
          <w:color w:val="000000" w:themeColor="text1"/>
        </w:rPr>
      </w:pPr>
      <w:r w:rsidRPr="00C40E26">
        <w:rPr>
          <w:color w:val="000000" w:themeColor="text1"/>
        </w:rPr>
        <w:t>,,</w:t>
      </w:r>
      <w:r w:rsidRPr="00C40E26">
        <w:rPr>
          <w:i/>
          <w:color w:val="000000" w:themeColor="text1"/>
        </w:rPr>
        <w:t xml:space="preserve">Preto sme </w:t>
      </w:r>
      <w:r w:rsidR="00D704F7" w:rsidRPr="00C40E26">
        <w:rPr>
          <w:i/>
          <w:color w:val="000000" w:themeColor="text1"/>
        </w:rPr>
        <w:t>spojili</w:t>
      </w:r>
      <w:r w:rsidRPr="00C40E26">
        <w:rPr>
          <w:i/>
          <w:color w:val="000000" w:themeColor="text1"/>
        </w:rPr>
        <w:t xml:space="preserve"> neziskové organizácie poskytujúce pomoc v jednotlivých oblastiach, </w:t>
      </w:r>
      <w:r w:rsidR="00D0567C" w:rsidRPr="00C40E26">
        <w:rPr>
          <w:i/>
          <w:color w:val="000000" w:themeColor="text1"/>
        </w:rPr>
        <w:t xml:space="preserve">finančne podporili </w:t>
      </w:r>
      <w:r w:rsidR="00D704F7" w:rsidRPr="00C40E26">
        <w:rPr>
          <w:i/>
          <w:color w:val="000000" w:themeColor="text1"/>
        </w:rPr>
        <w:t>existujúce a doplnili chýbajúce služby</w:t>
      </w:r>
      <w:r w:rsidR="004F546F" w:rsidRPr="00C40E26">
        <w:rPr>
          <w:i/>
          <w:color w:val="000000" w:themeColor="text1"/>
        </w:rPr>
        <w:t xml:space="preserve"> – psychologické, právne a sociálne</w:t>
      </w:r>
      <w:r w:rsidR="00343E3C" w:rsidRPr="00C40E26">
        <w:rPr>
          <w:i/>
          <w:color w:val="000000" w:themeColor="text1"/>
        </w:rPr>
        <w:t>,</w:t>
      </w:r>
      <w:r w:rsidRPr="00C40E26">
        <w:rPr>
          <w:i/>
          <w:color w:val="000000" w:themeColor="text1"/>
        </w:rPr>
        <w:t> zriadili bezplatnú telefónnu linku a</w:t>
      </w:r>
      <w:r w:rsidR="00D0567C" w:rsidRPr="00C40E26">
        <w:rPr>
          <w:i/>
          <w:color w:val="000000" w:themeColor="text1"/>
        </w:rPr>
        <w:t> webovú stránku</w:t>
      </w:r>
      <w:r w:rsidRPr="00C40E26">
        <w:rPr>
          <w:i/>
          <w:color w:val="000000" w:themeColor="text1"/>
        </w:rPr>
        <w:t xml:space="preserve">, </w:t>
      </w:r>
      <w:r w:rsidR="004F546F" w:rsidRPr="00C40E26">
        <w:rPr>
          <w:i/>
          <w:color w:val="000000" w:themeColor="text1"/>
        </w:rPr>
        <w:t xml:space="preserve">akýsi </w:t>
      </w:r>
      <w:r w:rsidR="00D66809" w:rsidRPr="00C40E26">
        <w:rPr>
          <w:i/>
          <w:color w:val="000000" w:themeColor="text1"/>
        </w:rPr>
        <w:t>integrovaný systém záchrany pre rodiny</w:t>
      </w:r>
      <w:r w:rsidR="00D66809" w:rsidRPr="00C40E26">
        <w:rPr>
          <w:color w:val="000000" w:themeColor="text1"/>
        </w:rPr>
        <w:t>“</w:t>
      </w:r>
      <w:r w:rsidR="00291656" w:rsidRPr="00C40E26">
        <w:rPr>
          <w:color w:val="000000" w:themeColor="text1"/>
        </w:rPr>
        <w:t xml:space="preserve"> doplnila. </w:t>
      </w:r>
    </w:p>
    <w:p w:rsidR="0097251A" w:rsidRPr="00C40E26" w:rsidRDefault="0097251A" w:rsidP="00C40E26">
      <w:pPr>
        <w:spacing w:after="120" w:line="240" w:lineRule="auto"/>
        <w:jc w:val="both"/>
        <w:rPr>
          <w:color w:val="000000" w:themeColor="text1"/>
        </w:rPr>
      </w:pPr>
      <w:r w:rsidRPr="00263118">
        <w:rPr>
          <w:color w:val="000000" w:themeColor="text1"/>
        </w:rPr>
        <w:t xml:space="preserve">Prvými spolupracujúcimi organizáciami </w:t>
      </w:r>
      <w:r w:rsidR="004F546F" w:rsidRPr="00263118">
        <w:rPr>
          <w:color w:val="000000" w:themeColor="text1"/>
        </w:rPr>
        <w:t xml:space="preserve">zo Žilinského kraja </w:t>
      </w:r>
      <w:r w:rsidRPr="00263118">
        <w:rPr>
          <w:color w:val="000000" w:themeColor="text1"/>
        </w:rPr>
        <w:t xml:space="preserve">sú </w:t>
      </w:r>
      <w:r w:rsidR="004F546F" w:rsidRPr="00263118">
        <w:rPr>
          <w:color w:val="000000" w:themeColor="text1"/>
        </w:rPr>
        <w:t xml:space="preserve">neziskové organizácie </w:t>
      </w:r>
      <w:r w:rsidR="00263118" w:rsidRPr="00263118">
        <w:rPr>
          <w:b/>
          <w:color w:val="000000" w:themeColor="text1"/>
        </w:rPr>
        <w:t xml:space="preserve">Áno pre život, n. o. </w:t>
      </w:r>
      <w:r w:rsidR="004F546F" w:rsidRPr="00263118">
        <w:rPr>
          <w:b/>
          <w:color w:val="000000" w:themeColor="text1"/>
        </w:rPr>
        <w:t>a</w:t>
      </w:r>
      <w:r w:rsidR="004F546F" w:rsidRPr="00263118">
        <w:rPr>
          <w:color w:val="000000" w:themeColor="text1"/>
        </w:rPr>
        <w:t xml:space="preserve"> </w:t>
      </w:r>
      <w:r w:rsidR="00263118" w:rsidRPr="00263118">
        <w:rPr>
          <w:b/>
          <w:color w:val="000000" w:themeColor="text1"/>
        </w:rPr>
        <w:t xml:space="preserve">Centrum včasnej intervencie Žilina, n.o. </w:t>
      </w:r>
      <w:r w:rsidR="004F546F" w:rsidRPr="00263118">
        <w:rPr>
          <w:b/>
          <w:color w:val="000000" w:themeColor="text1"/>
        </w:rPr>
        <w:t xml:space="preserve">a občianske združenia </w:t>
      </w:r>
      <w:r w:rsidR="00263118" w:rsidRPr="00263118">
        <w:rPr>
          <w:b/>
          <w:color w:val="000000" w:themeColor="text1"/>
        </w:rPr>
        <w:t>Náruč – Pomoc deťom v kríze, občianske združenie, o.z.</w:t>
      </w:r>
      <w:r w:rsidR="006C26EB" w:rsidRPr="00263118">
        <w:rPr>
          <w:b/>
          <w:color w:val="000000" w:themeColor="text1"/>
        </w:rPr>
        <w:t xml:space="preserve">, </w:t>
      </w:r>
      <w:r w:rsidR="00263118" w:rsidRPr="00263118">
        <w:rPr>
          <w:b/>
          <w:color w:val="000000" w:themeColor="text1"/>
        </w:rPr>
        <w:t xml:space="preserve">Dom nádeje, o.z.,  </w:t>
      </w:r>
      <w:r w:rsidR="004F546F" w:rsidRPr="00263118">
        <w:rPr>
          <w:b/>
          <w:color w:val="000000" w:themeColor="text1"/>
        </w:rPr>
        <w:t xml:space="preserve">a </w:t>
      </w:r>
      <w:r w:rsidR="00263118" w:rsidRPr="00263118">
        <w:rPr>
          <w:b/>
          <w:color w:val="000000" w:themeColor="text1"/>
        </w:rPr>
        <w:t>Rozum a Cit, o.z.</w:t>
      </w:r>
    </w:p>
    <w:p w:rsidR="00D66809" w:rsidRDefault="00291656" w:rsidP="00C40E26">
      <w:pPr>
        <w:spacing w:after="120" w:line="240" w:lineRule="auto"/>
        <w:jc w:val="both"/>
      </w:pPr>
      <w:r>
        <w:t xml:space="preserve">Bezplatná telefónna linka </w:t>
      </w:r>
      <w:r w:rsidR="0097251A" w:rsidRPr="009C118A">
        <w:rPr>
          <w:b/>
        </w:rPr>
        <w:t>0800/121 682</w:t>
      </w:r>
      <w:r>
        <w:t xml:space="preserve"> a web </w:t>
      </w:r>
      <w:hyperlink r:id="rId9" w:history="1">
        <w:r w:rsidR="009C118A" w:rsidRPr="008E7B4B">
          <w:rPr>
            <w:rStyle w:val="Hypertextovprepojenie"/>
            <w:b/>
            <w:sz w:val="20"/>
          </w:rPr>
          <w:t>www.familykampan.sk</w:t>
        </w:r>
      </w:hyperlink>
      <w:r w:rsidR="00D66809" w:rsidRPr="002B6051">
        <w:rPr>
          <w:sz w:val="20"/>
        </w:rPr>
        <w:t xml:space="preserve"> </w:t>
      </w:r>
      <w:r>
        <w:t xml:space="preserve">sú už k dispozícii. Na ich vytvorenie nadväzuje informačná kampaň, ktorej cieľom je, aby sa informácia o tejto pomoci dostala k tým, ktorí ju potrebujú, ale aj k ľuďom v ich okolí. </w:t>
      </w:r>
      <w:r w:rsidR="00D0567C">
        <w:t>,,</w:t>
      </w:r>
      <w:r w:rsidRPr="00D66809">
        <w:rPr>
          <w:i/>
        </w:rPr>
        <w:t>Projekt prac</w:t>
      </w:r>
      <w:r w:rsidR="009C118A">
        <w:rPr>
          <w:i/>
        </w:rPr>
        <w:t>uje tiež</w:t>
      </w:r>
      <w:r w:rsidRPr="00D66809">
        <w:rPr>
          <w:i/>
        </w:rPr>
        <w:t xml:space="preserve"> s tradičnými nosičmi využívanými v</w:t>
      </w:r>
      <w:r w:rsidR="00447F98" w:rsidRPr="00D66809">
        <w:rPr>
          <w:i/>
        </w:rPr>
        <w:t> masmediálnej komunikácii</w:t>
      </w:r>
      <w:r w:rsidR="00D66809" w:rsidRPr="00D66809">
        <w:rPr>
          <w:i/>
        </w:rPr>
        <w:t xml:space="preserve"> - </w:t>
      </w:r>
      <w:r w:rsidR="00721437" w:rsidRPr="00D66809">
        <w:rPr>
          <w:i/>
        </w:rPr>
        <w:t xml:space="preserve">médiá, </w:t>
      </w:r>
      <w:r w:rsidRPr="00D66809">
        <w:rPr>
          <w:i/>
        </w:rPr>
        <w:t xml:space="preserve">reklama, letáky, web, </w:t>
      </w:r>
      <w:r w:rsidR="00447F98" w:rsidRPr="00D66809">
        <w:rPr>
          <w:i/>
        </w:rPr>
        <w:t>sociálne siete</w:t>
      </w:r>
      <w:r w:rsidR="009C118A">
        <w:rPr>
          <w:i/>
        </w:rPr>
        <w:t>. C</w:t>
      </w:r>
      <w:r w:rsidR="00721437" w:rsidRPr="00D66809">
        <w:rPr>
          <w:i/>
        </w:rPr>
        <w:t xml:space="preserve">hceme </w:t>
      </w:r>
      <w:r w:rsidR="009C118A">
        <w:rPr>
          <w:i/>
        </w:rPr>
        <w:t xml:space="preserve">ale </w:t>
      </w:r>
      <w:r w:rsidR="00721437" w:rsidRPr="00D66809">
        <w:rPr>
          <w:i/>
        </w:rPr>
        <w:t>využiť aj menej tradičné kanály</w:t>
      </w:r>
      <w:r w:rsidR="009C118A">
        <w:rPr>
          <w:i/>
        </w:rPr>
        <w:t>. Ľ</w:t>
      </w:r>
      <w:r w:rsidR="00721437" w:rsidRPr="00D66809">
        <w:rPr>
          <w:i/>
        </w:rPr>
        <w:t>udí, ktorí s rodinami v kríze alebo ohrozenými deťmi priamo prichádzajú do styku</w:t>
      </w:r>
      <w:r w:rsidR="009C118A">
        <w:rPr>
          <w:i/>
        </w:rPr>
        <w:t xml:space="preserve"> v</w:t>
      </w:r>
      <w:r w:rsidR="00721437" w:rsidRPr="00D66809">
        <w:rPr>
          <w:i/>
        </w:rPr>
        <w:t xml:space="preserve"> </w:t>
      </w:r>
      <w:r w:rsidR="009C118A">
        <w:rPr>
          <w:i/>
        </w:rPr>
        <w:t>š</w:t>
      </w:r>
      <w:r w:rsidR="00721437" w:rsidRPr="00D66809">
        <w:rPr>
          <w:i/>
        </w:rPr>
        <w:t>kol</w:t>
      </w:r>
      <w:r w:rsidR="009C118A">
        <w:rPr>
          <w:i/>
        </w:rPr>
        <w:t>ách</w:t>
      </w:r>
      <w:r w:rsidR="00721437" w:rsidRPr="00D66809">
        <w:rPr>
          <w:i/>
        </w:rPr>
        <w:t>,</w:t>
      </w:r>
      <w:r w:rsidR="009C118A">
        <w:rPr>
          <w:i/>
        </w:rPr>
        <w:t xml:space="preserve"> na obecných úradoch alebo v cirkvi.</w:t>
      </w:r>
      <w:r w:rsidR="00D66809">
        <w:t>“</w:t>
      </w:r>
    </w:p>
    <w:p w:rsidR="001C5843" w:rsidRDefault="00B2772B" w:rsidP="001C5843">
      <w:pPr>
        <w:pBdr>
          <w:bottom w:val="single" w:sz="6" w:space="1" w:color="auto"/>
        </w:pBdr>
        <w:spacing w:after="120" w:line="240" w:lineRule="auto"/>
        <w:jc w:val="both"/>
      </w:pPr>
      <w:r>
        <w:t>„</w:t>
      </w:r>
      <w:r w:rsidR="00E9228B" w:rsidRPr="004E3E6A">
        <w:rPr>
          <w:i/>
        </w:rPr>
        <w:t>Pomoci rodinám sa venujeme už 10 rokov a ide o mimoriadne náročnú oblasť. Chceme preto projekt vyskúšať na jednom kraji ako bude fungovať, získať ďalšie skúsenosti z</w:t>
      </w:r>
      <w:r w:rsidR="004E3E6A" w:rsidRPr="004E3E6A">
        <w:rPr>
          <w:i/>
        </w:rPr>
        <w:t> </w:t>
      </w:r>
      <w:r w:rsidR="00E9228B" w:rsidRPr="004E3E6A">
        <w:rPr>
          <w:i/>
        </w:rPr>
        <w:t>praxe</w:t>
      </w:r>
      <w:r w:rsidR="004E3E6A" w:rsidRPr="004E3E6A">
        <w:rPr>
          <w:i/>
        </w:rPr>
        <w:t xml:space="preserve"> a následne ro</w:t>
      </w:r>
      <w:r w:rsidR="004E3E6A">
        <w:rPr>
          <w:i/>
        </w:rPr>
        <w:t>z</w:t>
      </w:r>
      <w:r w:rsidR="004E3E6A" w:rsidRPr="004E3E6A">
        <w:rPr>
          <w:i/>
        </w:rPr>
        <w:t>širovať aj do ďalších krajov“</w:t>
      </w:r>
      <w:r w:rsidR="004E3E6A">
        <w:t xml:space="preserve"> uzavrela Gabriela Cabanová</w:t>
      </w:r>
      <w:r w:rsidR="00F4119D">
        <w:t>.</w:t>
      </w:r>
      <w:bookmarkStart w:id="0" w:name="_GoBack"/>
      <w:bookmarkEnd w:id="0"/>
    </w:p>
    <w:p w:rsidR="003B7B27" w:rsidRDefault="003B7B27" w:rsidP="001C5843">
      <w:pPr>
        <w:pBdr>
          <w:bottom w:val="single" w:sz="6" w:space="1" w:color="auto"/>
        </w:pBdr>
        <w:spacing w:after="120" w:line="240" w:lineRule="auto"/>
        <w:jc w:val="both"/>
      </w:pPr>
    </w:p>
    <w:p w:rsidR="002B6051" w:rsidRPr="001C5843" w:rsidRDefault="00C40E26" w:rsidP="00B42ED1">
      <w:pPr>
        <w:spacing w:line="240" w:lineRule="auto"/>
        <w:jc w:val="both"/>
        <w:rPr>
          <w:color w:val="000000" w:themeColor="text1"/>
          <w:sz w:val="20"/>
        </w:rPr>
      </w:pPr>
      <w:r w:rsidRPr="001C5843">
        <w:rPr>
          <w:color w:val="000000" w:themeColor="text1"/>
          <w:sz w:val="20"/>
        </w:rPr>
        <w:t>Nadácia J&amp;T</w:t>
      </w:r>
      <w:r w:rsidR="00226A59" w:rsidRPr="001C5843">
        <w:rPr>
          <w:color w:val="000000" w:themeColor="text1"/>
          <w:sz w:val="20"/>
        </w:rPr>
        <w:t xml:space="preserve"> </w:t>
      </w:r>
      <w:r w:rsidRPr="001C5843">
        <w:rPr>
          <w:color w:val="000000" w:themeColor="text1"/>
          <w:sz w:val="20"/>
        </w:rPr>
        <w:t xml:space="preserve">už </w:t>
      </w:r>
      <w:r w:rsidR="003B7B27">
        <w:rPr>
          <w:color w:val="000000" w:themeColor="text1"/>
          <w:sz w:val="20"/>
        </w:rPr>
        <w:t xml:space="preserve">viac ako </w:t>
      </w:r>
      <w:r w:rsidR="00226A59" w:rsidRPr="001C5843">
        <w:rPr>
          <w:color w:val="000000" w:themeColor="text1"/>
          <w:sz w:val="20"/>
        </w:rPr>
        <w:t xml:space="preserve">desať rokov pomáha predovšetkým ohrozeným rodinám s deťmi a súčasne podporuje ľudí chorých a s handicapom. </w:t>
      </w:r>
      <w:r w:rsidRPr="001C5843">
        <w:rPr>
          <w:color w:val="000000" w:themeColor="text1"/>
          <w:sz w:val="20"/>
        </w:rPr>
        <w:t>Nadácia r</w:t>
      </w:r>
      <w:r w:rsidR="00226A59" w:rsidRPr="001C5843">
        <w:rPr>
          <w:color w:val="000000" w:themeColor="text1"/>
          <w:sz w:val="20"/>
        </w:rPr>
        <w:t>očne</w:t>
      </w:r>
      <w:r w:rsidRPr="001C5843">
        <w:rPr>
          <w:color w:val="000000" w:themeColor="text1"/>
          <w:sz w:val="20"/>
        </w:rPr>
        <w:t xml:space="preserve"> na tieto oblasti </w:t>
      </w:r>
      <w:r w:rsidR="00226A59" w:rsidRPr="001C5843">
        <w:rPr>
          <w:color w:val="000000" w:themeColor="text1"/>
          <w:sz w:val="20"/>
        </w:rPr>
        <w:t xml:space="preserve">poskytne okolo </w:t>
      </w:r>
      <w:r w:rsidRPr="001C5843">
        <w:rPr>
          <w:color w:val="000000" w:themeColor="text1"/>
          <w:sz w:val="20"/>
        </w:rPr>
        <w:t>600 tisíc eur</w:t>
      </w:r>
      <w:r w:rsidR="00226A59" w:rsidRPr="001C5843">
        <w:rPr>
          <w:color w:val="000000" w:themeColor="text1"/>
          <w:sz w:val="20"/>
        </w:rPr>
        <w:t xml:space="preserve">. Za </w:t>
      </w:r>
      <w:r w:rsidRPr="001C5843">
        <w:rPr>
          <w:color w:val="000000" w:themeColor="text1"/>
          <w:sz w:val="20"/>
        </w:rPr>
        <w:t>r</w:t>
      </w:r>
      <w:r w:rsidR="00226A59" w:rsidRPr="001C5843">
        <w:rPr>
          <w:color w:val="000000" w:themeColor="text1"/>
          <w:sz w:val="20"/>
        </w:rPr>
        <w:t xml:space="preserve">ok finančne podporí okolo 100 rodín </w:t>
      </w:r>
      <w:r w:rsidRPr="001C5843">
        <w:rPr>
          <w:color w:val="000000" w:themeColor="text1"/>
          <w:sz w:val="20"/>
        </w:rPr>
        <w:t xml:space="preserve">spolu </w:t>
      </w:r>
      <w:r w:rsidR="00226A59" w:rsidRPr="001C5843">
        <w:rPr>
          <w:color w:val="000000" w:themeColor="text1"/>
          <w:sz w:val="20"/>
        </w:rPr>
        <w:t>sum</w:t>
      </w:r>
      <w:r w:rsidRPr="001C5843">
        <w:rPr>
          <w:color w:val="000000" w:themeColor="text1"/>
          <w:sz w:val="20"/>
        </w:rPr>
        <w:t xml:space="preserve">ou </w:t>
      </w:r>
      <w:r w:rsidR="00226A59" w:rsidRPr="001C5843">
        <w:rPr>
          <w:color w:val="000000" w:themeColor="text1"/>
          <w:sz w:val="20"/>
        </w:rPr>
        <w:t>50 000 eur. Na základe tejto finančnej podpory dokáže ročne zastabilizovať 67 % rodín v kríze.</w:t>
      </w:r>
      <w:r w:rsidR="002B6051" w:rsidRPr="001C5843">
        <w:rPr>
          <w:color w:val="000000" w:themeColor="text1"/>
          <w:sz w:val="20"/>
        </w:rPr>
        <w:t xml:space="preserve"> </w:t>
      </w:r>
    </w:p>
    <w:sectPr w:rsidR="002B6051" w:rsidRPr="001C5843" w:rsidSect="001C5843">
      <w:footerReference w:type="default" r:id="rId10"/>
      <w:pgSz w:w="11906" w:h="16838"/>
      <w:pgMar w:top="1417" w:right="1417" w:bottom="1276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BC" w:rsidRDefault="00863BBC" w:rsidP="002B6051">
      <w:pPr>
        <w:spacing w:after="0" w:line="240" w:lineRule="auto"/>
      </w:pPr>
      <w:r>
        <w:separator/>
      </w:r>
    </w:p>
  </w:endnote>
  <w:endnote w:type="continuationSeparator" w:id="0">
    <w:p w:rsidR="00863BBC" w:rsidRDefault="00863BBC" w:rsidP="002B6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051" w:rsidRPr="00D66809" w:rsidRDefault="00F4119D" w:rsidP="002B6051">
    <w:pPr>
      <w:pStyle w:val="Pta"/>
      <w:rPr>
        <w:sz w:val="24"/>
      </w:rPr>
    </w:pPr>
    <w:hyperlink r:id="rId1" w:history="1">
      <w:r w:rsidR="00F008D1" w:rsidRPr="00C327A1">
        <w:rPr>
          <w:rStyle w:val="Hypertextovprepojenie"/>
          <w:sz w:val="24"/>
        </w:rPr>
        <w:t>www.familykampan.sk</w:t>
      </w:r>
    </w:hyperlink>
    <w:r w:rsidR="002B6051" w:rsidRPr="00D66809">
      <w:rPr>
        <w:sz w:val="24"/>
      </w:rPr>
      <w:t xml:space="preserve"> </w:t>
    </w:r>
    <w:r w:rsidR="002B6051" w:rsidRPr="00D66809">
      <w:rPr>
        <w:sz w:val="24"/>
      </w:rPr>
      <w:tab/>
    </w:r>
    <w:r w:rsidR="00EB4E71" w:rsidRPr="00D66809">
      <w:rPr>
        <w:sz w:val="24"/>
      </w:rPr>
      <w:t>Facebook</w:t>
    </w:r>
    <w:r w:rsidR="002B6051" w:rsidRPr="00D66809">
      <w:rPr>
        <w:sz w:val="24"/>
      </w:rPr>
      <w:t xml:space="preserve">: </w:t>
    </w:r>
    <w:proofErr w:type="spellStart"/>
    <w:r w:rsidR="00EB4E71" w:rsidRPr="00D66809">
      <w:rPr>
        <w:sz w:val="24"/>
      </w:rPr>
      <w:t>f</w:t>
    </w:r>
    <w:r w:rsidR="002B6051" w:rsidRPr="00D66809">
      <w:rPr>
        <w:sz w:val="24"/>
      </w:rPr>
      <w:t>amily-rodina</w:t>
    </w:r>
    <w:proofErr w:type="spellEnd"/>
    <w:r w:rsidR="002B6051" w:rsidRPr="00D66809">
      <w:rPr>
        <w:sz w:val="24"/>
      </w:rPr>
      <w:t xml:space="preserve"> na prvom mieste</w:t>
    </w:r>
    <w:r w:rsidR="002B6051" w:rsidRPr="00D66809">
      <w:rPr>
        <w:sz w:val="24"/>
      </w:rPr>
      <w:tab/>
    </w:r>
    <w:r w:rsidR="002B6051" w:rsidRPr="00D66809">
      <w:rPr>
        <w:b/>
        <w:sz w:val="24"/>
      </w:rPr>
      <w:t>0800/121 682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BC" w:rsidRDefault="00863BBC" w:rsidP="002B6051">
      <w:pPr>
        <w:spacing w:after="0" w:line="240" w:lineRule="auto"/>
      </w:pPr>
      <w:r>
        <w:separator/>
      </w:r>
    </w:p>
  </w:footnote>
  <w:footnote w:type="continuationSeparator" w:id="0">
    <w:p w:rsidR="00863BBC" w:rsidRDefault="00863BBC" w:rsidP="002B60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16"/>
    <w:rsid w:val="00111BD7"/>
    <w:rsid w:val="00120C6E"/>
    <w:rsid w:val="001C5843"/>
    <w:rsid w:val="00225C99"/>
    <w:rsid w:val="00226A59"/>
    <w:rsid w:val="00263118"/>
    <w:rsid w:val="00291656"/>
    <w:rsid w:val="002B204D"/>
    <w:rsid w:val="002B6051"/>
    <w:rsid w:val="00343E3C"/>
    <w:rsid w:val="00383E51"/>
    <w:rsid w:val="0038639C"/>
    <w:rsid w:val="003B7B27"/>
    <w:rsid w:val="00425CE0"/>
    <w:rsid w:val="00447F98"/>
    <w:rsid w:val="00496058"/>
    <w:rsid w:val="004A602A"/>
    <w:rsid w:val="004E3E6A"/>
    <w:rsid w:val="004F546F"/>
    <w:rsid w:val="0057228E"/>
    <w:rsid w:val="005E664D"/>
    <w:rsid w:val="00626692"/>
    <w:rsid w:val="006428F5"/>
    <w:rsid w:val="006C26EB"/>
    <w:rsid w:val="006E012B"/>
    <w:rsid w:val="00721437"/>
    <w:rsid w:val="007C725F"/>
    <w:rsid w:val="007D0E66"/>
    <w:rsid w:val="007D1316"/>
    <w:rsid w:val="00863BBC"/>
    <w:rsid w:val="008648A9"/>
    <w:rsid w:val="008B6A3F"/>
    <w:rsid w:val="00951727"/>
    <w:rsid w:val="0097251A"/>
    <w:rsid w:val="009C118A"/>
    <w:rsid w:val="00A37604"/>
    <w:rsid w:val="00AD1174"/>
    <w:rsid w:val="00B2772B"/>
    <w:rsid w:val="00B30738"/>
    <w:rsid w:val="00B42ED1"/>
    <w:rsid w:val="00C40E26"/>
    <w:rsid w:val="00C81285"/>
    <w:rsid w:val="00CE688E"/>
    <w:rsid w:val="00D0567C"/>
    <w:rsid w:val="00D66809"/>
    <w:rsid w:val="00D704F7"/>
    <w:rsid w:val="00D71758"/>
    <w:rsid w:val="00DC2036"/>
    <w:rsid w:val="00DE0EAE"/>
    <w:rsid w:val="00E9228B"/>
    <w:rsid w:val="00E94DB7"/>
    <w:rsid w:val="00EB4E71"/>
    <w:rsid w:val="00ED37AC"/>
    <w:rsid w:val="00F008D1"/>
    <w:rsid w:val="00F4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B2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6051"/>
  </w:style>
  <w:style w:type="paragraph" w:styleId="Pta">
    <w:name w:val="footer"/>
    <w:basedOn w:val="Normlny"/>
    <w:link w:val="PtaChar"/>
    <w:uiPriority w:val="99"/>
    <w:unhideWhenUsed/>
    <w:rsid w:val="002B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6051"/>
  </w:style>
  <w:style w:type="character" w:styleId="Hypertextovprepojenie">
    <w:name w:val="Hyperlink"/>
    <w:basedOn w:val="Predvolenpsmoodseku"/>
    <w:uiPriority w:val="99"/>
    <w:unhideWhenUsed/>
    <w:rsid w:val="002B6051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4E7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05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B20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6051"/>
  </w:style>
  <w:style w:type="paragraph" w:styleId="Pta">
    <w:name w:val="footer"/>
    <w:basedOn w:val="Normlny"/>
    <w:link w:val="PtaChar"/>
    <w:uiPriority w:val="99"/>
    <w:unhideWhenUsed/>
    <w:rsid w:val="002B6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6051"/>
  </w:style>
  <w:style w:type="character" w:styleId="Hypertextovprepojenie">
    <w:name w:val="Hyperlink"/>
    <w:basedOn w:val="Predvolenpsmoodseku"/>
    <w:uiPriority w:val="99"/>
    <w:unhideWhenUsed/>
    <w:rsid w:val="002B6051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4E7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05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milykampan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milykampan.s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milykampa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Sykora Maroš</dc:creator>
  <cp:lastModifiedBy>Pappová Martina</cp:lastModifiedBy>
  <cp:revision>3</cp:revision>
  <cp:lastPrinted>2017-03-03T14:48:00Z</cp:lastPrinted>
  <dcterms:created xsi:type="dcterms:W3CDTF">2017-03-08T11:23:00Z</dcterms:created>
  <dcterms:modified xsi:type="dcterms:W3CDTF">2017-03-08T12:21:00Z</dcterms:modified>
</cp:coreProperties>
</file>